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43C3" w:rsidR="00582353" w:rsidP="00673745" w:rsidRDefault="001B0854" w14:paraId="29122EF4" w14:textId="2CCBD139">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14:editId="2E767EDC" wp14:anchorId="236F046D">
                <wp:simplePos x="0" y="0"/>
                <wp:positionH relativeFrom="margin">
                  <wp:align>right</wp:align>
                </wp:positionH>
                <wp:positionV relativeFrom="paragraph">
                  <wp:posOffset>2540</wp:posOffset>
                </wp:positionV>
                <wp:extent cx="692785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303655"/>
                        </a:xfrm>
                        <a:prstGeom prst="rect">
                          <a:avLst/>
                        </a:prstGeom>
                        <a:noFill/>
                        <a:ln w="9525">
                          <a:noFill/>
                          <a:miter lim="800000"/>
                          <a:headEnd/>
                          <a:tailEnd/>
                        </a:ln>
                      </wps:spPr>
                      <wps:txbx>
                        <w:txbxContent>
                          <w:p w:rsidRPr="000C5E1B" w:rsidR="009643C3" w:rsidP="00A6790D" w:rsidRDefault="00DD5171" w14:paraId="06C0409C" w14:textId="77777777">
                            <w:pPr>
                              <w:pStyle w:val="PageTitle-White"/>
                              <w:rPr>
                                <w:sz w:val="56"/>
                              </w:rPr>
                            </w:pPr>
                            <w:r w:rsidRPr="000C5E1B">
                              <w:rPr>
                                <w:sz w:val="56"/>
                              </w:rPr>
                            </w:r>
                            <w:r w:rsidRPr="000C5E1B">
                              <w:rPr>
                                <w:color w:val="9CC3D5" w:themeColor="accent1"/>
                                <w:sz w:val="56"/>
                              </w:rPr>
                              <w:t>we’re Growing</w:t>
                            </w:r>
                          </w:p>
                          <w:p w:rsidRPr="00DD5171" w:rsidR="009643C3" w:rsidP="000C5E1B" w:rsidRDefault="00DD5171" w14:paraId="187B653C" w14:textId="115466F0">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00475934">
                              <w:rPr>
                                <w:sz w:val="22"/>
                              </w:rPr>
                            </w:r>
                            <w:r w:rsidRPr="00DD5171">
                              <w:rPr>
                                <w:sz w:val="22"/>
                              </w:rPr>
                              <w:br/>
                            </w:r>
                            <w:r w:rsidR="005D2EF1">
                              <w:rPr>
                                <w:sz w:val="22"/>
                              </w:rPr>
                            </w:r>
                            <w:r w:rsidRPr="00DD5171">
                              <w:rPr>
                                <w:sz w:val="22"/>
                              </w:rPr>
                            </w:r>
                            <w:r w:rsidRPr="005D2EF1" w:rsidR="005D2EF1">
                              <w:rPr>
                                <w:sz w:val="22"/>
                              </w:rPr>
                            </w:r>
                            <w:r w:rsidRPr="00DD5171">
                              <w:rPr>
                                <w:sz w:val="22"/>
                              </w:rPr>
                            </w:r>
                            <w:r w:rsidR="005D2EF1">
                              <w:rPr>
                                <w:sz w:val="22"/>
                              </w:rPr>
                            </w:r>
                            <w:r w:rsidRPr="00DD5171">
                              <w:rPr>
                                <w:sz w:val="22"/>
                              </w:rPr>
                            </w:r>
                            <w:r w:rsidR="00475934">
                              <w:rPr>
                                <w:sz w:val="22"/>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6F046D">
                <v:stroke joinstyle="miter"/>
                <v:path gradientshapeok="t" o:connecttype="rect"/>
              </v:shapetype>
              <v:shape id="Text Box 2" style="position:absolute;margin-left:494.3pt;margin-top:.2pt;width:545.5pt;height:102.65pt;z-index:25166233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">
                <v:textbox>
                  <w:txbxContent>
                    <w:p w:rsidRPr="000C5E1B" w:rsidR="009643C3" w:rsidP="00A6790D" w:rsidRDefault="00DD5171" w14:paraId="06C0409C" w14:textId="77777777">
                      <w:pPr>
                        <w:pStyle w:val="PageTitle-White"/>
                        <w:rPr>
                          <w:sz w:val="56"/>
                        </w:rPr>
                      </w:pPr>
                      <w:r w:rsidRPr="000C5E1B">
                        <w:rPr>
                          <w:sz w:val="56"/>
                        </w:rPr>
                      </w:r>
                      <w:r w:rsidRPr="000C5E1B">
                        <w:rPr>
                          <w:color w:val="9CC3D5" w:themeColor="accent1"/>
                          <w:sz w:val="56"/>
                        </w:rPr>
                        <w:t>we’re Growing</w:t>
                      </w:r>
                    </w:p>
                    <w:p w:rsidRPr="00DD5171" w:rsidR="009643C3" w:rsidP="000C5E1B" w:rsidRDefault="00DD5171" w14:paraId="187B653C" w14:textId="115466F0">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00475934">
                        <w:rPr>
                          <w:sz w:val="22"/>
                        </w:rPr>
                      </w:r>
                      <w:r w:rsidRPr="00DD5171">
                        <w:rPr>
                          <w:sz w:val="22"/>
                        </w:rPr>
                        <w:br/>
                      </w:r>
                      <w:r w:rsidR="005D2EF1">
                        <w:rPr>
                          <w:sz w:val="22"/>
                        </w:rPr>
                      </w:r>
                      <w:r w:rsidRPr="00DD5171">
                        <w:rPr>
                          <w:sz w:val="22"/>
                        </w:rPr>
                      </w:r>
                      <w:r w:rsidRPr="005D2EF1" w:rsidR="005D2EF1">
                        <w:rPr>
                          <w:sz w:val="22"/>
                        </w:rPr>
                      </w:r>
                      <w:r w:rsidRPr="00DD5171">
                        <w:rPr>
                          <w:sz w:val="22"/>
                        </w:rPr>
                      </w:r>
                      <w:r w:rsidR="005D2EF1">
                        <w:rPr>
                          <w:sz w:val="22"/>
                        </w:rPr>
                      </w:r>
                      <w:r w:rsidRPr="00DD5171">
                        <w:rPr>
                          <w:sz w:val="22"/>
                        </w:rPr>
                      </w:r>
                      <w:r w:rsidR="00475934">
                        <w:rPr>
                          <w:sz w:val="22"/>
                        </w:rPr>
                      </w:r>
                    </w:p>
                  </w:txbxContent>
                </v:textbox>
                <w10:wrap type="topAndBottom" anchorx="margin"/>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14:editId="4D71B64E" wp14:anchorId="0CF27B52">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4:anchorId="42D17181">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23DA6F9E" wp14:anchorId="1E6BAD0C">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5BBE738E">
                <v:stroke joinstyle="miter"/>
                <v:path arrowok="t" o:connecttype="custom" o:connectlocs="21255,128016;832104,128016;832104,0;21255,0;0,21336;0,106680;21255,128016" o:connectangles="0,0,0,0,0,0,0"/>
                <w10:wrap anchorx="page" anchory="page"/>
              </v:shape>
            </w:pict>
          </mc:Fallback>
        </mc:AlternateContent>
      </w:r>
      <w:r w:rsidR="0008257F">
        <w:rPr>
          <w:noProof/>
        </w:rPr>
        <w:t>ERI</w:t>
      </w:r>
      <w:r w:rsidRPr="0008257F" w:rsidR="0008257F">
        <w:rPr>
          <w:noProof/>
        </w:rPr>
        <w:t xml:space="preserve">SA/Employee Benefits </w:t>
      </w:r>
      <w:r w:rsidR="0094362A">
        <w:rPr>
          <w:noProof/>
        </w:rPr>
        <w:t>Associate</w:t>
      </w:r>
    </w:p>
    <w:p w:rsidRPr="00DD5171" w:rsidR="00DD5171" w:rsidP="00DD5171" w:rsidRDefault="00DD5171" w14:paraId="39A02234" w14:textId="77777777">
      <w:pPr>
        <w:pStyle w:val="Heading6"/>
        <w:rPr>
          <w:rFonts w:eastAsiaTheme="minorHAnsi"/>
        </w:rPr>
      </w:pPr>
      <w:r w:rsidRPr="00DD5171">
        <w:rPr>
          <w:rFonts w:eastAsiaTheme="minorHAnsi"/>
        </w:rPr>
        <w:t>Location</w:t>
      </w:r>
    </w:p>
    <w:p w:rsidRPr="00DD5171" w:rsidR="00DD5171" w:rsidP="00DD5171" w:rsidRDefault="0008257F" w14:paraId="4F4CFD61" w14:textId="29153432">
      <w:pPr>
        <w:pStyle w:val="BodyText"/>
      </w:pPr>
      <w:r w:rsidRPr="00731E47">
        <w:rPr>
          <w:sz w:val="18"/>
          <w:szCs w:val="18"/>
        </w:rPr>
        <w:t>Any NP office</w:t>
      </w:r>
    </w:p>
    <w:p w:rsidRPr="00DD5171" w:rsidR="00DD5171" w:rsidP="00DD5171" w:rsidRDefault="00DD5171" w14:paraId="57A15FEF" w14:textId="77777777">
      <w:pPr>
        <w:pStyle w:val="Heading6"/>
        <w:rPr>
          <w:rFonts w:eastAsiaTheme="minorHAnsi"/>
        </w:rPr>
      </w:pPr>
      <w:r w:rsidRPr="00DD5171">
        <w:rPr>
          <w:rFonts w:eastAsiaTheme="minorHAnsi"/>
        </w:rPr>
        <w:t>Position Summary</w:t>
      </w:r>
    </w:p>
    <w:p w:rsidRPr="00B51BE3" w:rsidR="00DD5171" w:rsidP="00DD5171" w:rsidRDefault="00DD5171" w14:paraId="64EA2AAA" w14:textId="77777777">
      <w:pPr>
        <w:pStyle w:val="BodyText"/>
        <w:rPr>
          <w:sz w:val="16"/>
          <w:szCs w:val="16"/>
        </w:rPr>
      </w:pPr>
      <w:r w:rsidRPr="00B51BE3">
        <w:rPr>
          <w:sz w:val="16"/>
          <w:szCs w:val="16"/>
        </w:rPr>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Pr="00B51BE3" w:rsidR="0008257F" w:rsidP="00DD5171" w:rsidRDefault="0008257F" w14:paraId="34DD4BB9" w14:textId="2D41C7AB">
      <w:pPr>
        <w:pStyle w:val="BodyText"/>
        <w:rPr>
          <w:sz w:val="16"/>
          <w:szCs w:val="16"/>
        </w:rPr>
      </w:pPr>
      <w:r w:rsidRPr="00B51BE3">
        <w:rPr>
          <w:sz w:val="16"/>
          <w:szCs w:val="16"/>
        </w:rPr>
        <w:t>We are seeking to hire an attorney for the nationwide </w:t>
      </w:r>
      <w:r w:rsidRPr="00B51BE3">
        <w:rPr>
          <w:b/>
          <w:bCs/>
          <w:sz w:val="16"/>
          <w:szCs w:val="16"/>
        </w:rPr>
        <w:t>Employee Benefits and Executive Compensation Team.  </w:t>
      </w:r>
      <w:r w:rsidRPr="00B51BE3">
        <w:rPr>
          <w:sz w:val="16"/>
          <w:szCs w:val="16"/>
        </w:rPr>
        <w:t>Location is flexible.</w:t>
      </w:r>
    </w:p>
    <w:p w:rsidRPr="00B51BE3" w:rsidR="0008257F" w:rsidP="00DD5171" w:rsidRDefault="0008257F" w14:paraId="1893FA1F" w14:textId="6CDCA821">
      <w:pPr>
        <w:pStyle w:val="BodyText"/>
        <w:rPr>
          <w:sz w:val="16"/>
          <w:szCs w:val="16"/>
        </w:rPr>
      </w:pPr>
      <w:r w:rsidRPr="00B51BE3">
        <w:rPr>
          <w:sz w:val="16"/>
          <w:szCs w:val="16"/>
        </w:rPr>
        <w:t>The ideal candidate will have at least four years of experience in ERISA and employee benefits counseling, focusing on issues related to retirement plans, health and welfare plans and executive compensation programs for both private and public businesses. Plan administration background a plus.</w:t>
      </w:r>
    </w:p>
    <w:p w:rsidRPr="00B51BE3" w:rsidR="0008257F" w:rsidP="00DD5171" w:rsidRDefault="0008257F" w14:paraId="2F242C08" w14:textId="7EECDE86">
      <w:pPr>
        <w:pStyle w:val="BodyText"/>
        <w:rPr>
          <w:iCs/>
          <w:sz w:val="16"/>
          <w:szCs w:val="16"/>
          <w:lang w:val="x-none"/>
        </w:rPr>
      </w:pPr>
      <w:r w:rsidRPr="00B51BE3">
        <w:rPr>
          <w:iCs/>
          <w:sz w:val="16"/>
          <w:szCs w:val="16"/>
          <w:lang w:val="x-none"/>
        </w:rPr>
        <w:t>NP’s full service Employee Benefits Team delivers creative, specialized and real-world solutions to our clients. Our Employee Benefits team makes compliance simple, designing employee benefit plans that give our clients a competitive edge while keeping them in step with the law.</w:t>
      </w:r>
    </w:p>
    <w:p w:rsidRPr="00B51BE3" w:rsidR="0008257F" w:rsidP="00E752E6" w:rsidRDefault="0008257F" w14:paraId="750A3ED3" w14:textId="77777777">
      <w:pPr>
        <w:pStyle w:val="BodyText"/>
        <w:rPr>
          <w:sz w:val="16"/>
          <w:szCs w:val="16"/>
        </w:rPr>
      </w:pPr>
      <w:r w:rsidRPr="00B51BE3">
        <w:rPr>
          <w:sz w:val="16"/>
          <w:szCs w:val="16"/>
        </w:rPr>
        <w:t>Qualified candidates will be motivated self-starters with stellar academic credentials, superb judgment and communication skills, a commitment to excellence and have the ability to thrive in a fast-paced environment.</w:t>
      </w:r>
    </w:p>
    <w:p w:rsidRPr="00B51BE3" w:rsidR="00E752E6" w:rsidP="00E752E6" w:rsidRDefault="00E752E6" w14:paraId="724DABC1" w14:textId="77777777">
      <w:pPr>
        <w:pStyle w:val="BodyText"/>
        <w:rPr>
          <w:sz w:val="16"/>
          <w:szCs w:val="16"/>
        </w:rPr>
      </w:pPr>
      <w:r w:rsidRPr="00B51BE3">
        <w:rPr>
          <w:sz w:val="16"/>
          <w:szCs w:val="16"/>
        </w:rPr>
        <w:t>In accordance with applicable Federal and State laws, the anticipated annual salary ranges for this position, depending on location, are as follows.</w:t>
      </w:r>
    </w:p>
    <w:p w:rsidRPr="00B51BE3" w:rsidR="00E752E6" w:rsidP="00E752E6" w:rsidRDefault="00E752E6" w14:paraId="28C2F237" w14:textId="358AB94D">
      <w:pPr>
        <w:pStyle w:val="BodyText"/>
        <w:numPr>
          <w:ilvl w:val="0"/>
          <w:numId w:val="35"/>
        </w:numPr>
        <w:rPr>
          <w:sz w:val="16"/>
          <w:szCs w:val="16"/>
        </w:rPr>
      </w:pPr>
      <w:r w:rsidRPr="00B51BE3">
        <w:rPr>
          <w:sz w:val="16"/>
          <w:szCs w:val="16"/>
        </w:rPr>
        <w:t>Providence, RI: $</w:t>
      </w:r>
      <w:r w:rsidRPr="00B51BE3" w:rsidR="0054213B">
        <w:rPr>
          <w:sz w:val="16"/>
          <w:szCs w:val="16"/>
        </w:rPr>
        <w:t xml:space="preserve">160,000 </w:t>
      </w:r>
      <w:r w:rsidRPr="00B51BE3">
        <w:rPr>
          <w:sz w:val="16"/>
          <w:szCs w:val="16"/>
        </w:rPr>
        <w:t>to $</w:t>
      </w:r>
      <w:r w:rsidRPr="00B51BE3" w:rsidR="0054213B">
        <w:rPr>
          <w:sz w:val="16"/>
          <w:szCs w:val="16"/>
        </w:rPr>
        <w:t>170,000</w:t>
      </w:r>
    </w:p>
    <w:p w:rsidRPr="00B51BE3" w:rsidR="00E752E6" w:rsidP="00E752E6" w:rsidRDefault="00E752E6" w14:paraId="59D2FF6C" w14:textId="352A7C91">
      <w:pPr>
        <w:pStyle w:val="BodyText"/>
        <w:numPr>
          <w:ilvl w:val="0"/>
          <w:numId w:val="35"/>
        </w:numPr>
        <w:rPr>
          <w:sz w:val="16"/>
          <w:szCs w:val="16"/>
        </w:rPr>
      </w:pPr>
      <w:r w:rsidRPr="00B51BE3">
        <w:rPr>
          <w:sz w:val="16"/>
          <w:szCs w:val="16"/>
        </w:rPr>
        <w:t>Los Angeles, CA: $</w:t>
      </w:r>
      <w:r w:rsidRPr="00B51BE3" w:rsidR="00B54618">
        <w:rPr>
          <w:sz w:val="16"/>
          <w:szCs w:val="16"/>
        </w:rPr>
        <w:t xml:space="preserve">250,000 </w:t>
      </w:r>
      <w:r w:rsidRPr="00B51BE3">
        <w:rPr>
          <w:sz w:val="16"/>
          <w:szCs w:val="16"/>
        </w:rPr>
        <w:t>to $</w:t>
      </w:r>
      <w:r w:rsidRPr="00B51BE3" w:rsidR="0054213B">
        <w:rPr>
          <w:sz w:val="16"/>
          <w:szCs w:val="16"/>
        </w:rPr>
        <w:t>275</w:t>
      </w:r>
      <w:r w:rsidRPr="00B51BE3" w:rsidR="00B54618">
        <w:rPr>
          <w:sz w:val="16"/>
          <w:szCs w:val="16"/>
        </w:rPr>
        <w:t>,000</w:t>
      </w:r>
    </w:p>
    <w:p w:rsidRPr="00B51BE3" w:rsidR="00E752E6" w:rsidP="00E752E6" w:rsidRDefault="00E752E6" w14:paraId="0E9DAB1A" w14:textId="6F1A4828">
      <w:pPr>
        <w:pStyle w:val="BodyText"/>
        <w:numPr>
          <w:ilvl w:val="0"/>
          <w:numId w:val="35"/>
        </w:numPr>
        <w:rPr>
          <w:sz w:val="16"/>
          <w:szCs w:val="16"/>
        </w:rPr>
      </w:pPr>
      <w:r w:rsidRPr="00B51BE3">
        <w:rPr>
          <w:sz w:val="16"/>
          <w:szCs w:val="16"/>
        </w:rPr>
        <w:t>San Francisco, CA: $</w:t>
      </w:r>
      <w:r w:rsidRPr="00B51BE3" w:rsidR="00B54618">
        <w:rPr>
          <w:sz w:val="16"/>
          <w:szCs w:val="16"/>
        </w:rPr>
        <w:t xml:space="preserve">250,000 </w:t>
      </w:r>
      <w:r w:rsidRPr="00B51BE3">
        <w:rPr>
          <w:sz w:val="16"/>
          <w:szCs w:val="16"/>
        </w:rPr>
        <w:t>to $</w:t>
      </w:r>
      <w:r w:rsidRPr="00B51BE3" w:rsidR="0054213B">
        <w:rPr>
          <w:sz w:val="16"/>
          <w:szCs w:val="16"/>
        </w:rPr>
        <w:t>275</w:t>
      </w:r>
      <w:r w:rsidRPr="00B51BE3" w:rsidR="00B54618">
        <w:rPr>
          <w:sz w:val="16"/>
          <w:szCs w:val="16"/>
        </w:rPr>
        <w:t>,000</w:t>
      </w:r>
      <w:r w:rsidRPr="00B51BE3">
        <w:rPr>
          <w:sz w:val="16"/>
          <w:szCs w:val="16"/>
        </w:rPr>
        <w:t xml:space="preserve"> </w:t>
      </w:r>
    </w:p>
    <w:p w:rsidRPr="00B51BE3" w:rsidR="00E752E6" w:rsidP="00E752E6" w:rsidRDefault="00E752E6" w14:paraId="51B9C841" w14:textId="2BA75276">
      <w:pPr>
        <w:pStyle w:val="BodyText"/>
        <w:numPr>
          <w:ilvl w:val="0"/>
          <w:numId w:val="35"/>
        </w:numPr>
        <w:rPr>
          <w:sz w:val="16"/>
          <w:szCs w:val="16"/>
        </w:rPr>
      </w:pPr>
      <w:r w:rsidRPr="00B51BE3">
        <w:rPr>
          <w:sz w:val="16"/>
          <w:szCs w:val="16"/>
        </w:rPr>
        <w:t>New York, NY: $</w:t>
      </w:r>
      <w:r w:rsidRPr="00B51BE3" w:rsidR="00B54618">
        <w:rPr>
          <w:sz w:val="16"/>
          <w:szCs w:val="16"/>
        </w:rPr>
        <w:t xml:space="preserve">250,000 </w:t>
      </w:r>
      <w:r w:rsidRPr="00B51BE3">
        <w:rPr>
          <w:sz w:val="16"/>
          <w:szCs w:val="16"/>
        </w:rPr>
        <w:t>to $</w:t>
      </w:r>
      <w:r w:rsidRPr="00B51BE3" w:rsidR="0054213B">
        <w:rPr>
          <w:sz w:val="16"/>
          <w:szCs w:val="16"/>
        </w:rPr>
        <w:t>275</w:t>
      </w:r>
      <w:r w:rsidRPr="00B51BE3" w:rsidR="00B54618">
        <w:rPr>
          <w:sz w:val="16"/>
          <w:szCs w:val="16"/>
        </w:rPr>
        <w:t>,000</w:t>
      </w:r>
      <w:r w:rsidRPr="00B51BE3">
        <w:rPr>
          <w:sz w:val="16"/>
          <w:szCs w:val="16"/>
        </w:rPr>
        <w:t xml:space="preserve"> </w:t>
      </w:r>
    </w:p>
    <w:p w:rsidRPr="00B51BE3" w:rsidR="006D37E9" w:rsidP="00E752E6" w:rsidRDefault="00E752E6" w14:paraId="4E489E3D" w14:textId="55B660DF">
      <w:pPr>
        <w:pStyle w:val="BodyText"/>
        <w:rPr>
          <w:sz w:val="16"/>
          <w:szCs w:val="16"/>
        </w:rPr>
      </w:pPr>
      <w:r w:rsidRPr="00B51BE3">
        <w:rPr>
          <w:sz w:val="16"/>
          <w:szCs w:val="16"/>
        </w:rPr>
        <w:t xml:space="preserve">In addition to a standard benefits package, this role may be eligible for additional contingent compensation based on an array of factors, including but not limited to: work performance, geographic location, work experience, education, and qualifications.  Because such contingent compensation is not yet calculable or may be zero ($0) in some circumstances, the above-listed salary range(s) are Nixon Peabody’s good faith estimate of the annual </w:t>
      </w:r>
      <w:proofErr w:type="spellStart"/>
      <w:r w:rsidRPr="00B51BE3">
        <w:rPr>
          <w:sz w:val="16"/>
          <w:szCs w:val="16"/>
        </w:rPr>
        <w:t>salar</w:t>
      </w:r>
      <w:proofErr w:type="spellEnd"/>
      <w:r w:rsidRPr="00B51BE3">
        <w:rPr>
          <w:sz w:val="16"/>
          <w:szCs w:val="16"/>
        </w:rPr>
        <w:t>(</w:t>
      </w:r>
      <w:proofErr w:type="spellStart"/>
      <w:r w:rsidRPr="00B51BE3">
        <w:rPr>
          <w:sz w:val="16"/>
          <w:szCs w:val="16"/>
        </w:rPr>
        <w:t>ies</w:t>
      </w:r>
      <w:proofErr w:type="spellEnd"/>
      <w:r w:rsidRPr="00B51BE3">
        <w:rPr>
          <w:sz w:val="16"/>
          <w:szCs w:val="16"/>
        </w:rPr>
        <w:t xml:space="preserve">) it reasonably expects to pay for the position at the time of this posting.  </w:t>
      </w:r>
    </w:p>
    <w:p w:rsidRPr="00B51BE3" w:rsidR="00DD5171" w:rsidP="00DD5171" w:rsidRDefault="00DD5171" w14:paraId="2D0155BB" w14:textId="77777777">
      <w:pPr>
        <w:pStyle w:val="BodyText"/>
        <w:rPr>
          <w:sz w:val="16"/>
          <w:szCs w:val="16"/>
        </w:rPr>
      </w:pPr>
      <w:r w:rsidRPr="00B51BE3">
        <w:rPr>
          <w:sz w:val="16"/>
          <w:szCs w:val="16"/>
        </w:rPr>
        <w:t>A career at Nixon Peabody is the opportunity to do work that matters. It’s a chance to use your knowledge to shape what’s ahead, to innovate, to learn at a firm that taps into the power of collaboration and collective thinking.</w:t>
      </w:r>
    </w:p>
    <w:p w:rsidRPr="00B51BE3" w:rsidR="00545446" w:rsidP="00C13885" w:rsidRDefault="00DD5171" w14:paraId="39CA5D6D" w14:textId="72D5D636">
      <w:pPr>
        <w:pStyle w:val="Heading6"/>
        <w:rPr>
          <w:sz w:val="16"/>
          <w:szCs w:val="16"/>
        </w:rPr>
      </w:pPr>
      <w:r w:rsidRPr="00B51BE3">
        <w:rPr>
          <w:rFonts w:eastAsiaTheme="minorHAnsi"/>
          <w:sz w:val="16"/>
          <w:szCs w:val="16"/>
        </w:rPr>
        <w:t>Principals Only.</w:t>
      </w:r>
    </w:p>
    <w:sectPr w:rsidRPr="00B51BE3" w:rsidR="00545446" w:rsidSect="00B51BE3">
      <w:headerReference w:type="default" r:id="rId11"/>
      <w:footerReference w:type="default" r:id="rId12"/>
      <w:footerReference w:type="first" r:id="rId13"/>
      <w:pgSz w:w="12240" w:h="15840" w:code="1"/>
      <w:pgMar w:top="1296" w:right="720" w:bottom="1296" w:left="720"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01A" w:rsidP="00FC6CCE" w:rsidRDefault="00AB201A" w14:paraId="0FD68C3F" w14:textId="77777777">
      <w:r>
        <w:separator/>
      </w:r>
    </w:p>
  </w:endnote>
  <w:endnote w:type="continuationSeparator" w:id="0">
    <w:p w:rsidR="00AB201A" w:rsidP="00FC6CCE" w:rsidRDefault="00AB201A" w14:paraId="02F1F1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altName w:val="Courier New"/>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altName w:val="Courier New"/>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F2C" w:rsidP="003274DF" w:rsidRDefault="003274DF" w14:paraId="7B46067D" w14:textId="77777777">
    <w:pPr>
      <w:pStyle w:val="Footer"/>
      <w:spacing w:before="120" w:after="120"/>
      <w:ind w:left="2880"/>
      <w:jc w:val="left"/>
      <w:rPr>
        <w:rStyle w:val="PageNumber"/>
      </w:rPr>
    </w:pPr>
    <w:r>
      <w:rPr>
        <w:noProof/>
      </w:rPr>
      <mc:AlternateContent>
        <mc:Choice Requires="wps">
          <w:drawing>
            <wp:anchor distT="45720" distB="45720" distL="114300" distR="114300" simplePos="0" relativeHeight="251684864" behindDoc="1" locked="0" layoutInCell="1" allowOverlap="1" wp14:editId="3BD814D1" wp14:anchorId="1EBC60BE">
              <wp:simplePos x="0" y="0"/>
              <wp:positionH relativeFrom="page">
                <wp:align>left</wp:align>
              </wp:positionH>
              <wp:positionV relativeFrom="paragraph">
                <wp:posOffset>160212</wp:posOffset>
              </wp:positionV>
              <wp:extent cx="6314440" cy="886295"/>
              <wp:effectExtent l="0" t="0" r="0" b="9525"/>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886295"/>
                      </a:xfrm>
                      <a:prstGeom prst="rect">
                        <a:avLst/>
                      </a:prstGeom>
                      <a:solidFill>
                        <a:srgbClr val="FFFFFF"/>
                      </a:solidFill>
                      <a:ln w="9525">
                        <a:noFill/>
                        <a:miter lim="800000"/>
                        <a:headEnd/>
                        <a:tailEnd/>
                      </a:ln>
                    </wps:spPr>
                    <wps:txbx>
                      <w:txbxContent>
                        <w:sdt>
                          <w:sdtPr>
                            <w:rPr>
                              <w:rStyle w:val="PageNumber"/>
                              <w:iCs/>
                              <w:sz w:val="12"/>
                              <w:szCs w:val="12"/>
                            </w:rPr>
                            <w:id w:val="63922437"/>
                            <w:docPartObj>
                              <w:docPartGallery w:val="Page Numbers (Top of Page)"/>
                              <w:docPartUnique/>
                            </w:docPartObj>
                          </w:sdtPr>
                          <w:sdtEndPr>
                            <w:rPr>
                              <w:rStyle w:val="PageNumber"/>
                              <w:iCs w:val="0"/>
                            </w:rPr>
                          </w:sdtEndPr>
                          <w:sdtContent>
                            <w:p w:rsidRPr="007A2674" w:rsidR="007A2674" w:rsidP="007A2674" w:rsidRDefault="007A2674" w14:paraId="3D9CFE93" w14:textId="77777777">
                              <w:pPr>
                                <w:rPr>
                                  <w:sz w:val="12"/>
                                  <w:szCs w:val="12"/>
                                </w:rPr>
                              </w:pPr>
                            </w:p>
                            <w:p w:rsidRPr="00524731" w:rsidR="003274DF" w:rsidP="00524731" w:rsidRDefault="003274DF" w14:paraId="4ADF1BDA" w14:textId="77777777">
                              <w:pPr>
                                <w:contextualSpacing/>
                                <w:rPr>
                                  <w:rStyle w:val="PageNumber"/>
                                  <w:sz w:val="12"/>
                                  <w:szCs w:val="12"/>
                                </w:rPr>
                              </w:pPr>
                              <w:r w:rsidRPr="00524731">
                                <w:rPr>
                                  <w:rStyle w:val="PageNumber"/>
                                  <w:sz w:val="12"/>
                                  <w:szCs w:val="12"/>
                                </w:rPr>
                                <w:t xml:space="preserve">Nixon Peabody LLP is an Equal Opportunity / Affirmative Action Employer.  </w:t>
                              </w:r>
                              <w:r w:rsidRPr="00524731">
                                <w:rPr>
                                  <w:rStyle w:val="PageNumber"/>
                                  <w:sz w:val="12"/>
                                  <w:szCs w:val="12"/>
                                </w:rPr>
                                <w:br/>
                                <w:t xml:space="preserve">Disability / Female / Gender Identity / Minority / Sexual Orientation / Veteran. </w:t>
                              </w:r>
                            </w:p>
                            <w:p w:rsidRPr="00524731" w:rsidR="003274DF" w:rsidP="00524731" w:rsidRDefault="00000000" w14:paraId="6C3C5ADA" w14:textId="77777777">
                              <w:pPr>
                                <w:rPr>
                                  <w:rStyle w:val="PageNumber"/>
                                  <w:sz w:val="12"/>
                                  <w:szCs w:val="12"/>
                                </w:rPr>
                              </w:pPr>
                            </w:p>
                          </w:sdtContent>
                        </w:sdt>
                        <w:p w:rsidRPr="00C86913" w:rsidR="003274DF" w:rsidP="00C86913" w:rsidRDefault="00161D1A" w14:paraId="6276432C" w14:textId="77777777">
                          <w:pPr>
                            <w:rPr>
                              <w:rFonts w:asciiTheme="minorHAnsi" w:hAnsiTheme="minorHAnsi"/>
                              <w:color w:val="7E868B" w:themeColor="text1"/>
                              <w:sz w:val="12"/>
                              <w:szCs w:val="12"/>
                            </w:rPr>
                          </w:pPr>
                          <w:r w:rsidRPr="00524731">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w:t>
                          </w:r>
                          <w:proofErr w:type="spellStart"/>
                          <w:r w:rsidRPr="00524731">
                            <w:rPr>
                              <w:rStyle w:val="PageNumber"/>
                              <w:sz w:val="12"/>
                              <w:szCs w:val="12"/>
                            </w:rPr>
                            <w:t>SSA</w:t>
                          </w:r>
                          <w:proofErr w:type="spellEnd"/>
                          <w:r w:rsidRPr="00524731">
                            <w:rPr>
                              <w:rStyle w:val="PageNumber"/>
                              <w:sz w:val="12"/>
                              <w:szCs w:val="12"/>
                            </w:rPr>
                            <w:t>) to confirm their identity and employment eligibility. Please refer to the Notice of E-Verify Participation and the Right to Work posters on the Nixon Peabody Careers page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BC60BE">
              <v:stroke joinstyle="miter"/>
              <v:path gradientshapeok="t" o:connecttype="rect"/>
            </v:shapetype>
            <v:shape id="_x0000_s1027" style="position:absolute;left:0;text-align:left;margin-left:0;margin-top:12.6pt;width:497.2pt;height:69.8pt;z-index:-2516316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">
              <v:textbox>
                <w:txbxContent>
                  <w:sdt>
                    <w:sdtPr>
                      <w:rPr>
                        <w:rStyle w:val="PageNumber"/>
                        <w:iCs/>
                        <w:sz w:val="12"/>
                        <w:szCs w:val="12"/>
                      </w:rPr>
                      <w:id w:val="63922437"/>
                      <w:docPartObj>
                        <w:docPartGallery w:val="Page Numbers (Top of Page)"/>
                        <w:docPartUnique/>
                      </w:docPartObj>
                    </w:sdtPr>
                    <w:sdtEndPr>
                      <w:rPr>
                        <w:rStyle w:val="PageNumber"/>
                        <w:iCs w:val="0"/>
                      </w:rPr>
                    </w:sdtEndPr>
                    <w:sdtContent>
                      <w:p w:rsidRPr="007A2674" w:rsidR="007A2674" w:rsidP="007A2674" w:rsidRDefault="007A2674" w14:paraId="3D9CFE93" w14:textId="77777777">
                        <w:pPr>
                          <w:rPr>
                            <w:sz w:val="12"/>
                            <w:szCs w:val="12"/>
                          </w:rPr>
                        </w:pPr>
                      </w:p>
                      <w:p w:rsidRPr="00524731" w:rsidR="003274DF" w:rsidP="00524731" w:rsidRDefault="003274DF" w14:paraId="4ADF1BDA" w14:textId="77777777">
                        <w:pPr>
                          <w:contextualSpacing/>
                          <w:rPr>
                            <w:rStyle w:val="PageNumber"/>
                            <w:sz w:val="12"/>
                            <w:szCs w:val="12"/>
                          </w:rPr>
                        </w:pPr>
                        <w:r w:rsidRPr="00524731">
                          <w:rPr>
                            <w:rStyle w:val="PageNumber"/>
                            <w:sz w:val="12"/>
                            <w:szCs w:val="12"/>
                          </w:rPr>
                          <w:t xml:space="preserve">Nixon Peabody LLP is an Equal Opportunity / Affirmative Action Employer.  </w:t>
                        </w:r>
                        <w:r w:rsidRPr="00524731">
                          <w:rPr>
                            <w:rStyle w:val="PageNumber"/>
                            <w:sz w:val="12"/>
                            <w:szCs w:val="12"/>
                          </w:rPr>
                          <w:br/>
                          <w:t xml:space="preserve">Disability / Female / Gender Identity / Minority / Sexual Orientation / Veteran. </w:t>
                        </w:r>
                      </w:p>
                      <w:p w:rsidRPr="00524731" w:rsidR="003274DF" w:rsidP="00524731" w:rsidRDefault="00000000" w14:paraId="6C3C5ADA" w14:textId="77777777">
                        <w:pPr>
                          <w:rPr>
                            <w:rStyle w:val="PageNumber"/>
                            <w:sz w:val="12"/>
                            <w:szCs w:val="12"/>
                          </w:rPr>
                        </w:pPr>
                      </w:p>
                    </w:sdtContent>
                  </w:sdt>
                  <w:p w:rsidRPr="00C86913" w:rsidR="003274DF" w:rsidP="00C86913" w:rsidRDefault="00161D1A" w14:paraId="6276432C" w14:textId="77777777">
                    <w:pPr>
                      <w:rPr>
                        <w:rFonts w:asciiTheme="minorHAnsi" w:hAnsiTheme="minorHAnsi"/>
                        <w:color w:val="7E868B" w:themeColor="text1"/>
                        <w:sz w:val="12"/>
                        <w:szCs w:val="12"/>
                      </w:rPr>
                    </w:pPr>
                    <w:r w:rsidRPr="00524731">
                      <w:rPr>
                        <w:rStyle w:val="PageNumber"/>
                        <w:sz w:val="12"/>
                        <w:szCs w:val="12"/>
                      </w:rPr>
                      <w:t xml:space="preserve">To comply with Federal law, Nixon Peabody participates in E-Verify. All </w:t>
                    </w:r>
                    <w:proofErr w:type="gramStart"/>
                    <w:r w:rsidRPr="00524731">
                      <w:rPr>
                        <w:rStyle w:val="PageNumber"/>
                        <w:sz w:val="12"/>
                        <w:szCs w:val="12"/>
                      </w:rPr>
                      <w:t>newly-hired</w:t>
                    </w:r>
                    <w:proofErr w:type="gramEnd"/>
                    <w:r w:rsidRPr="00524731">
                      <w:rPr>
                        <w:rStyle w:val="PageNumber"/>
                        <w:sz w:val="12"/>
                        <w:szCs w:val="12"/>
                      </w:rPr>
                      <w:t xml:space="preserve"> employees are verified through this electronic system established by the Department of Homeland Security (DHS) and the Social Security Administration (</w:t>
                    </w:r>
                    <w:proofErr w:type="spellStart"/>
                    <w:r w:rsidRPr="00524731">
                      <w:rPr>
                        <w:rStyle w:val="PageNumber"/>
                        <w:sz w:val="12"/>
                        <w:szCs w:val="12"/>
                      </w:rPr>
                      <w:t>SSA</w:t>
                    </w:r>
                    <w:proofErr w:type="spellEnd"/>
                    <w:r w:rsidRPr="00524731">
                      <w:rPr>
                        <w:rStyle w:val="PageNumber"/>
                        <w:sz w:val="12"/>
                        <w:szCs w:val="12"/>
                      </w:rPr>
                      <w:t>) to confirm their identity and employment eligibility. Please refer to the Notice of E-Verify Participation and the Right to Work posters on the Nixon Peabody Careers page for more information.</w:t>
                    </w:r>
                  </w:p>
                </w:txbxContent>
              </v:textbox>
              <w10:wrap anchorx="page"/>
            </v:shape>
          </w:pict>
        </mc:Fallback>
      </mc:AlternateContent>
    </w:r>
  </w:p>
  <w:p w:rsidRPr="00161D1A" w:rsidR="00161D1A" w:rsidP="00161D1A" w:rsidRDefault="003274DF" w14:paraId="4873EC46" w14:textId="77777777">
    <w:pPr>
      <w:spacing w:after="240"/>
      <w:ind w:left="720"/>
      <w:jc w:val="right"/>
      <w:rPr>
        <w:rStyle w:val="PageNumber"/>
        <w:sz w:val="12"/>
        <w:szCs w:val="12"/>
      </w:rPr>
    </w:pPr>
    <w:r>
      <w:rPr>
        <w:noProof/>
      </w:rPr>
      <w:drawing>
        <wp:anchor distT="0" distB="0" distL="114300" distR="114300" simplePos="0" relativeHeight="251658240" behindDoc="1" locked="0" layoutInCell="1" allowOverlap="1" wp14:editId="77B8C73C" wp14:anchorId="6BA36DD0">
          <wp:simplePos x="0" y="0"/>
          <wp:positionH relativeFrom="page">
            <wp:posOffset>6392545</wp:posOffset>
          </wp:positionH>
          <wp:positionV relativeFrom="page">
            <wp:posOffset>9299575</wp:posOffset>
          </wp:positionV>
          <wp:extent cx="1115568" cy="501956"/>
          <wp:effectExtent l="0" t="0" r="8890" b="0"/>
          <wp:wrapNone/>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p>
  <w:p w:rsidRPr="00657D11" w:rsidR="00161D1A" w:rsidP="00DD5171" w:rsidRDefault="00161D1A" w14:paraId="223C09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070685"/>
      <w:docPartObj>
        <w:docPartGallery w:val="Page Numbers (Bottom of Page)"/>
        <w:docPartUnique/>
      </w:docPartObj>
    </w:sdtPr>
    <w:sdtContent>
      <w:sdt>
        <w:sdtPr>
          <w:rPr>
            <w:rStyle w:val="PageNumber"/>
          </w:rPr>
          <w:id w:val="-487323335"/>
          <w:docPartObj>
            <w:docPartGallery w:val="Page Numbers (Top of Page)"/>
            <w:docPartUnique/>
          </w:docPartObj>
        </w:sdtPr>
        <w:sdtContent>
          <w:p w:rsidRPr="00D04A1C" w:rsidR="00737F2C" w:rsidP="001969E7" w:rsidRDefault="00737F2C" w14:paraId="11D931B4" w14:textId="77777777">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01A" w:rsidP="00FC6CCE" w:rsidRDefault="00AB201A" w14:paraId="46B3F065" w14:textId="77777777">
      <w:r>
        <w:separator/>
      </w:r>
    </w:p>
  </w:footnote>
  <w:footnote w:type="continuationSeparator" w:id="0">
    <w:p w:rsidR="00AB201A" w:rsidP="00FC6CCE" w:rsidRDefault="00AB201A" w14:paraId="0598C130" w14:textId="77777777">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2724" w:rsidR="00737F2C" w:rsidP="00912724" w:rsidRDefault="00737F2C" w14:paraId="012F95C6" w14:textId="77777777">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68A1B57D" wp14:anchorId="53C5DC4F">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1B07603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6.6pt;height:5.55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1B73F0F"/>
    <w:multiLevelType w:val="hybridMultilevel"/>
    <w:tmpl w:val="C84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4"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6"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8" w15:restartNumberingAfterBreak="0">
    <w:nsid w:val="39B23380"/>
    <w:multiLevelType w:val="hybridMultilevel"/>
    <w:tmpl w:val="EC4CA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4B16493F"/>
    <w:multiLevelType w:val="hybridMultilevel"/>
    <w:tmpl w:val="6A6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D10E2"/>
    <w:multiLevelType w:val="hybridMultilevel"/>
    <w:tmpl w:val="E022FE0A"/>
    <w:name w:val="List Number 2"/>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50BBB"/>
    <w:multiLevelType w:val="hybridMultilevel"/>
    <w:tmpl w:val="8E1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2771F"/>
    <w:multiLevelType w:val="hybridMultilevel"/>
    <w:tmpl w:val="7D2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C2AF8"/>
    <w:multiLevelType w:val="hybridMultilevel"/>
    <w:tmpl w:val="1AB29C96"/>
    <w:name w:val="List Number"/>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EE67F9"/>
    <w:multiLevelType w:val="hybridMultilevel"/>
    <w:tmpl w:val="C30E7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15014">
    <w:abstractNumId w:val="9"/>
  </w:num>
  <w:num w:numId="2" w16cid:durableId="1465536734">
    <w:abstractNumId w:val="7"/>
  </w:num>
  <w:num w:numId="3" w16cid:durableId="593632072">
    <w:abstractNumId w:val="6"/>
  </w:num>
  <w:num w:numId="4" w16cid:durableId="156577158">
    <w:abstractNumId w:val="5"/>
  </w:num>
  <w:num w:numId="5" w16cid:durableId="392852238">
    <w:abstractNumId w:val="4"/>
  </w:num>
  <w:num w:numId="6" w16cid:durableId="760879914">
    <w:abstractNumId w:val="8"/>
  </w:num>
  <w:num w:numId="7" w16cid:durableId="1935900108">
    <w:abstractNumId w:val="3"/>
  </w:num>
  <w:num w:numId="8" w16cid:durableId="1223709389">
    <w:abstractNumId w:val="2"/>
  </w:num>
  <w:num w:numId="9" w16cid:durableId="1780174617">
    <w:abstractNumId w:val="1"/>
  </w:num>
  <w:num w:numId="10" w16cid:durableId="9110445">
    <w:abstractNumId w:val="0"/>
  </w:num>
  <w:num w:numId="11" w16cid:durableId="902179465">
    <w:abstractNumId w:val="21"/>
  </w:num>
  <w:num w:numId="12" w16cid:durableId="1325931303">
    <w:abstractNumId w:val="28"/>
  </w:num>
  <w:num w:numId="13" w16cid:durableId="2001688962">
    <w:abstractNumId w:val="31"/>
  </w:num>
  <w:num w:numId="14" w16cid:durableId="1574044236">
    <w:abstractNumId w:val="11"/>
  </w:num>
  <w:num w:numId="15" w16cid:durableId="1700935575">
    <w:abstractNumId w:val="19"/>
  </w:num>
  <w:num w:numId="16" w16cid:durableId="549651116">
    <w:abstractNumId w:val="10"/>
  </w:num>
  <w:num w:numId="17" w16cid:durableId="1328631960">
    <w:abstractNumId w:val="20"/>
  </w:num>
  <w:num w:numId="18" w16cid:durableId="1919896297">
    <w:abstractNumId w:val="22"/>
  </w:num>
  <w:num w:numId="19" w16cid:durableId="489488601">
    <w:abstractNumId w:val="15"/>
  </w:num>
  <w:num w:numId="20" w16cid:durableId="883442187">
    <w:abstractNumId w:val="17"/>
  </w:num>
  <w:num w:numId="21" w16cid:durableId="907377502">
    <w:abstractNumId w:val="13"/>
  </w:num>
  <w:num w:numId="22" w16cid:durableId="784077204">
    <w:abstractNumId w:val="24"/>
  </w:num>
  <w:num w:numId="23" w16cid:durableId="495612130">
    <w:abstractNumId w:val="16"/>
  </w:num>
  <w:num w:numId="24" w16cid:durableId="354884490">
    <w:abstractNumId w:val="14"/>
  </w:num>
  <w:num w:numId="25" w16cid:durableId="1550412085">
    <w:abstractNumId w:val="29"/>
  </w:num>
  <w:num w:numId="26" w16cid:durableId="586350963">
    <w:abstractNumId w:val="25"/>
  </w:num>
  <w:num w:numId="27" w16cid:durableId="723675479">
    <w:abstractNumId w:val="25"/>
    <w:lvlOverride w:ilvl="0">
      <w:startOverride w:val="1"/>
    </w:lvlOverride>
  </w:num>
  <w:num w:numId="28" w16cid:durableId="1668826227">
    <w:abstractNumId w:val="29"/>
    <w:lvlOverride w:ilvl="0">
      <w:startOverride w:val="1"/>
    </w:lvlOverride>
  </w:num>
  <w:num w:numId="29" w16cid:durableId="1397120567">
    <w:abstractNumId w:val="23"/>
  </w:num>
  <w:num w:numId="30" w16cid:durableId="863638042">
    <w:abstractNumId w:val="9"/>
  </w:num>
  <w:num w:numId="31" w16cid:durableId="1238244592">
    <w:abstractNumId w:val="30"/>
  </w:num>
  <w:num w:numId="32" w16cid:durableId="1982078659">
    <w:abstractNumId w:val="18"/>
  </w:num>
  <w:num w:numId="33" w16cid:durableId="1179587498">
    <w:abstractNumId w:val="12"/>
  </w:num>
  <w:num w:numId="34" w16cid:durableId="1542746935">
    <w:abstractNumId w:val="27"/>
  </w:num>
  <w:num w:numId="35" w16cid:durableId="2524761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CB"/>
    <w:rsid w:val="00010C63"/>
    <w:rsid w:val="00010C88"/>
    <w:rsid w:val="00030A9A"/>
    <w:rsid w:val="000353C8"/>
    <w:rsid w:val="00040460"/>
    <w:rsid w:val="00040498"/>
    <w:rsid w:val="00045F49"/>
    <w:rsid w:val="00055B8E"/>
    <w:rsid w:val="0005749E"/>
    <w:rsid w:val="0006118B"/>
    <w:rsid w:val="00066E5F"/>
    <w:rsid w:val="00071376"/>
    <w:rsid w:val="000728DE"/>
    <w:rsid w:val="0007307C"/>
    <w:rsid w:val="0008257F"/>
    <w:rsid w:val="00086A10"/>
    <w:rsid w:val="000943E4"/>
    <w:rsid w:val="000A25BB"/>
    <w:rsid w:val="000C1D11"/>
    <w:rsid w:val="000C5E17"/>
    <w:rsid w:val="000C5E1B"/>
    <w:rsid w:val="000D4C1B"/>
    <w:rsid w:val="000D611A"/>
    <w:rsid w:val="000E00C7"/>
    <w:rsid w:val="000E4113"/>
    <w:rsid w:val="000E5946"/>
    <w:rsid w:val="000F390C"/>
    <w:rsid w:val="0012340F"/>
    <w:rsid w:val="00134886"/>
    <w:rsid w:val="00137898"/>
    <w:rsid w:val="001614CD"/>
    <w:rsid w:val="00161D1A"/>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46B00"/>
    <w:rsid w:val="00253913"/>
    <w:rsid w:val="002545C0"/>
    <w:rsid w:val="00257357"/>
    <w:rsid w:val="002626EE"/>
    <w:rsid w:val="00267819"/>
    <w:rsid w:val="002760B8"/>
    <w:rsid w:val="00280394"/>
    <w:rsid w:val="002B77CB"/>
    <w:rsid w:val="002D033D"/>
    <w:rsid w:val="002E6758"/>
    <w:rsid w:val="002E790E"/>
    <w:rsid w:val="002E7B23"/>
    <w:rsid w:val="002F08A9"/>
    <w:rsid w:val="00301D02"/>
    <w:rsid w:val="0030522E"/>
    <w:rsid w:val="00310819"/>
    <w:rsid w:val="003175CF"/>
    <w:rsid w:val="003274DF"/>
    <w:rsid w:val="003427BF"/>
    <w:rsid w:val="00360B8F"/>
    <w:rsid w:val="003637EB"/>
    <w:rsid w:val="0037400B"/>
    <w:rsid w:val="00384620"/>
    <w:rsid w:val="00384D1E"/>
    <w:rsid w:val="00385E71"/>
    <w:rsid w:val="00390D6E"/>
    <w:rsid w:val="003C1E61"/>
    <w:rsid w:val="003C3E3F"/>
    <w:rsid w:val="003C54F9"/>
    <w:rsid w:val="003D280E"/>
    <w:rsid w:val="003D4D40"/>
    <w:rsid w:val="003E4555"/>
    <w:rsid w:val="003F0400"/>
    <w:rsid w:val="003F3477"/>
    <w:rsid w:val="00413CCB"/>
    <w:rsid w:val="0042173F"/>
    <w:rsid w:val="0042328E"/>
    <w:rsid w:val="00447CE7"/>
    <w:rsid w:val="00451DE4"/>
    <w:rsid w:val="00451F07"/>
    <w:rsid w:val="00475934"/>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4731"/>
    <w:rsid w:val="005271F5"/>
    <w:rsid w:val="0054035F"/>
    <w:rsid w:val="00540C93"/>
    <w:rsid w:val="00540E24"/>
    <w:rsid w:val="0054213B"/>
    <w:rsid w:val="00545446"/>
    <w:rsid w:val="00546471"/>
    <w:rsid w:val="00546F5D"/>
    <w:rsid w:val="0055203A"/>
    <w:rsid w:val="00552C24"/>
    <w:rsid w:val="005549A8"/>
    <w:rsid w:val="00562A5A"/>
    <w:rsid w:val="00580437"/>
    <w:rsid w:val="00582353"/>
    <w:rsid w:val="00584D85"/>
    <w:rsid w:val="0059440F"/>
    <w:rsid w:val="005B1A08"/>
    <w:rsid w:val="005B6ABD"/>
    <w:rsid w:val="005C5802"/>
    <w:rsid w:val="005D29B4"/>
    <w:rsid w:val="005D2E67"/>
    <w:rsid w:val="005D2EF1"/>
    <w:rsid w:val="005D7DB6"/>
    <w:rsid w:val="005E0574"/>
    <w:rsid w:val="00606E7B"/>
    <w:rsid w:val="00615330"/>
    <w:rsid w:val="00615B43"/>
    <w:rsid w:val="00624D06"/>
    <w:rsid w:val="00627563"/>
    <w:rsid w:val="00632560"/>
    <w:rsid w:val="00640F4E"/>
    <w:rsid w:val="0064130A"/>
    <w:rsid w:val="00644A49"/>
    <w:rsid w:val="00655BDF"/>
    <w:rsid w:val="00657D11"/>
    <w:rsid w:val="006725CA"/>
    <w:rsid w:val="00672F01"/>
    <w:rsid w:val="00673745"/>
    <w:rsid w:val="00677760"/>
    <w:rsid w:val="00684510"/>
    <w:rsid w:val="00692294"/>
    <w:rsid w:val="006B2455"/>
    <w:rsid w:val="006C4154"/>
    <w:rsid w:val="006D37E9"/>
    <w:rsid w:val="006E169A"/>
    <w:rsid w:val="006E1C92"/>
    <w:rsid w:val="006E4946"/>
    <w:rsid w:val="006F2590"/>
    <w:rsid w:val="0070212F"/>
    <w:rsid w:val="007059DE"/>
    <w:rsid w:val="00720616"/>
    <w:rsid w:val="00730A10"/>
    <w:rsid w:val="00737F2C"/>
    <w:rsid w:val="00746051"/>
    <w:rsid w:val="0075083D"/>
    <w:rsid w:val="00767996"/>
    <w:rsid w:val="00773FE3"/>
    <w:rsid w:val="00780EDD"/>
    <w:rsid w:val="007812CB"/>
    <w:rsid w:val="00781E1C"/>
    <w:rsid w:val="0078293E"/>
    <w:rsid w:val="0078309C"/>
    <w:rsid w:val="0078678C"/>
    <w:rsid w:val="00787C23"/>
    <w:rsid w:val="007A2674"/>
    <w:rsid w:val="007A565E"/>
    <w:rsid w:val="007B0513"/>
    <w:rsid w:val="007B4936"/>
    <w:rsid w:val="007D0BA5"/>
    <w:rsid w:val="007D0F88"/>
    <w:rsid w:val="007D6233"/>
    <w:rsid w:val="007E5AAE"/>
    <w:rsid w:val="007F3A42"/>
    <w:rsid w:val="007F3A4B"/>
    <w:rsid w:val="00802272"/>
    <w:rsid w:val="00803F50"/>
    <w:rsid w:val="00816BE9"/>
    <w:rsid w:val="00826DB6"/>
    <w:rsid w:val="00852433"/>
    <w:rsid w:val="00857C52"/>
    <w:rsid w:val="00874D47"/>
    <w:rsid w:val="008823DF"/>
    <w:rsid w:val="00885D2A"/>
    <w:rsid w:val="00890D4A"/>
    <w:rsid w:val="008A05B9"/>
    <w:rsid w:val="008C6BCA"/>
    <w:rsid w:val="008D49E0"/>
    <w:rsid w:val="008E125D"/>
    <w:rsid w:val="008E2689"/>
    <w:rsid w:val="008F4605"/>
    <w:rsid w:val="009078CE"/>
    <w:rsid w:val="0091061E"/>
    <w:rsid w:val="00912724"/>
    <w:rsid w:val="009140B0"/>
    <w:rsid w:val="00916301"/>
    <w:rsid w:val="00920D9E"/>
    <w:rsid w:val="00926532"/>
    <w:rsid w:val="00930CA7"/>
    <w:rsid w:val="0093361D"/>
    <w:rsid w:val="0094362A"/>
    <w:rsid w:val="00944C4C"/>
    <w:rsid w:val="00951041"/>
    <w:rsid w:val="00952B10"/>
    <w:rsid w:val="009543D6"/>
    <w:rsid w:val="00956578"/>
    <w:rsid w:val="009643C3"/>
    <w:rsid w:val="009667BE"/>
    <w:rsid w:val="009716AC"/>
    <w:rsid w:val="00972013"/>
    <w:rsid w:val="009728DE"/>
    <w:rsid w:val="00984F48"/>
    <w:rsid w:val="009A40E7"/>
    <w:rsid w:val="009B2896"/>
    <w:rsid w:val="009B28C4"/>
    <w:rsid w:val="009B45C1"/>
    <w:rsid w:val="009D1D5C"/>
    <w:rsid w:val="009D2739"/>
    <w:rsid w:val="009E75B9"/>
    <w:rsid w:val="009F2ADF"/>
    <w:rsid w:val="00A02A0D"/>
    <w:rsid w:val="00A165D4"/>
    <w:rsid w:val="00A22B9E"/>
    <w:rsid w:val="00A31186"/>
    <w:rsid w:val="00A34E86"/>
    <w:rsid w:val="00A4775A"/>
    <w:rsid w:val="00A47C64"/>
    <w:rsid w:val="00A572F7"/>
    <w:rsid w:val="00A61EBB"/>
    <w:rsid w:val="00A64F9A"/>
    <w:rsid w:val="00A6790D"/>
    <w:rsid w:val="00A954DF"/>
    <w:rsid w:val="00AA47E2"/>
    <w:rsid w:val="00AB1A81"/>
    <w:rsid w:val="00AB201A"/>
    <w:rsid w:val="00AB76FA"/>
    <w:rsid w:val="00AC20F6"/>
    <w:rsid w:val="00AC3A1B"/>
    <w:rsid w:val="00AE53D3"/>
    <w:rsid w:val="00AE7712"/>
    <w:rsid w:val="00AF0789"/>
    <w:rsid w:val="00AF7999"/>
    <w:rsid w:val="00B04A71"/>
    <w:rsid w:val="00B1121B"/>
    <w:rsid w:val="00B147F2"/>
    <w:rsid w:val="00B17938"/>
    <w:rsid w:val="00B253B6"/>
    <w:rsid w:val="00B310F8"/>
    <w:rsid w:val="00B47B51"/>
    <w:rsid w:val="00B47E63"/>
    <w:rsid w:val="00B51BE3"/>
    <w:rsid w:val="00B51C4A"/>
    <w:rsid w:val="00B5201E"/>
    <w:rsid w:val="00B54618"/>
    <w:rsid w:val="00B67798"/>
    <w:rsid w:val="00B94600"/>
    <w:rsid w:val="00BA4C3E"/>
    <w:rsid w:val="00BC3ED7"/>
    <w:rsid w:val="00BE005C"/>
    <w:rsid w:val="00BE34BF"/>
    <w:rsid w:val="00BE4B1C"/>
    <w:rsid w:val="00BF6FA4"/>
    <w:rsid w:val="00C00412"/>
    <w:rsid w:val="00C13885"/>
    <w:rsid w:val="00C14D8C"/>
    <w:rsid w:val="00C17585"/>
    <w:rsid w:val="00C235BA"/>
    <w:rsid w:val="00C26648"/>
    <w:rsid w:val="00C34F6D"/>
    <w:rsid w:val="00C54BA6"/>
    <w:rsid w:val="00C5745D"/>
    <w:rsid w:val="00C63B7B"/>
    <w:rsid w:val="00C71B04"/>
    <w:rsid w:val="00C7234B"/>
    <w:rsid w:val="00C765B0"/>
    <w:rsid w:val="00C86913"/>
    <w:rsid w:val="00C97392"/>
    <w:rsid w:val="00CA0574"/>
    <w:rsid w:val="00CA4A51"/>
    <w:rsid w:val="00CB0282"/>
    <w:rsid w:val="00CB17A9"/>
    <w:rsid w:val="00CB2264"/>
    <w:rsid w:val="00CC1929"/>
    <w:rsid w:val="00CC5CB0"/>
    <w:rsid w:val="00CD3545"/>
    <w:rsid w:val="00CE28AC"/>
    <w:rsid w:val="00CE35D4"/>
    <w:rsid w:val="00D04A1C"/>
    <w:rsid w:val="00D103D9"/>
    <w:rsid w:val="00D135C6"/>
    <w:rsid w:val="00D24C1F"/>
    <w:rsid w:val="00D57A17"/>
    <w:rsid w:val="00D74806"/>
    <w:rsid w:val="00D82563"/>
    <w:rsid w:val="00D901CC"/>
    <w:rsid w:val="00D97A5A"/>
    <w:rsid w:val="00DA1E7C"/>
    <w:rsid w:val="00DA50C9"/>
    <w:rsid w:val="00DD45AD"/>
    <w:rsid w:val="00DD5171"/>
    <w:rsid w:val="00DE58EE"/>
    <w:rsid w:val="00DF0315"/>
    <w:rsid w:val="00DF45CC"/>
    <w:rsid w:val="00DF650C"/>
    <w:rsid w:val="00E03898"/>
    <w:rsid w:val="00E05DEA"/>
    <w:rsid w:val="00E101F6"/>
    <w:rsid w:val="00E11432"/>
    <w:rsid w:val="00E217DF"/>
    <w:rsid w:val="00E2412F"/>
    <w:rsid w:val="00E37D2A"/>
    <w:rsid w:val="00E41C60"/>
    <w:rsid w:val="00E45BA8"/>
    <w:rsid w:val="00E46740"/>
    <w:rsid w:val="00E57443"/>
    <w:rsid w:val="00E57C04"/>
    <w:rsid w:val="00E6535A"/>
    <w:rsid w:val="00E749D1"/>
    <w:rsid w:val="00E752E6"/>
    <w:rsid w:val="00E850D7"/>
    <w:rsid w:val="00E9706A"/>
    <w:rsid w:val="00E97467"/>
    <w:rsid w:val="00EA0569"/>
    <w:rsid w:val="00EA7A6B"/>
    <w:rsid w:val="00EB6AF2"/>
    <w:rsid w:val="00EC3175"/>
    <w:rsid w:val="00ED2ACA"/>
    <w:rsid w:val="00ED5262"/>
    <w:rsid w:val="00EE3DAF"/>
    <w:rsid w:val="00EF388A"/>
    <w:rsid w:val="00EF3B05"/>
    <w:rsid w:val="00F06C94"/>
    <w:rsid w:val="00F10243"/>
    <w:rsid w:val="00F12EDE"/>
    <w:rsid w:val="00F173F0"/>
    <w:rsid w:val="00F325DD"/>
    <w:rsid w:val="00F37803"/>
    <w:rsid w:val="00F5456E"/>
    <w:rsid w:val="00F6310A"/>
    <w:rsid w:val="00F75EE9"/>
    <w:rsid w:val="00F80185"/>
    <w:rsid w:val="00F84C9A"/>
    <w:rsid w:val="00F87D10"/>
    <w:rsid w:val="00FB0E0F"/>
    <w:rsid w:val="00FB595F"/>
    <w:rsid w:val="00FC6CCE"/>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0761B"/>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2507414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199515182">
      <w:bodyDiv w:val="1"/>
      <w:marLeft w:val="0"/>
      <w:marRight w:val="0"/>
      <w:marTop w:val="0"/>
      <w:marBottom w:val="0"/>
      <w:divBdr>
        <w:top w:val="none" w:sz="0" w:space="0" w:color="auto"/>
        <w:left w:val="none" w:sz="0" w:space="0" w:color="auto"/>
        <w:bottom w:val="none" w:sz="0" w:space="0" w:color="auto"/>
        <w:right w:val="none" w:sz="0" w:space="0" w:color="auto"/>
      </w:divBdr>
    </w:div>
    <w:div w:id="1202399653">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522233944">
      <w:bodyDiv w:val="1"/>
      <w:marLeft w:val="0"/>
      <w:marRight w:val="0"/>
      <w:marTop w:val="0"/>
      <w:marBottom w:val="0"/>
      <w:divBdr>
        <w:top w:val="none" w:sz="0" w:space="0" w:color="auto"/>
        <w:left w:val="none" w:sz="0" w:space="0" w:color="auto"/>
        <w:bottom w:val="none" w:sz="0" w:space="0" w:color="auto"/>
        <w:right w:val="none" w:sz="0" w:space="0" w:color="auto"/>
      </w:divBdr>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